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pPr>
      <w:r w:rsidDel="00000000" w:rsidR="00000000" w:rsidRPr="00000000">
        <w:rPr>
          <w:rtl w:val="0"/>
        </w:rPr>
        <w:t xml:space="preserve">The following dates and notes are merely a proposed timeline based on our previous experience with the 12</w:t>
      </w:r>
      <w:r w:rsidDel="00000000" w:rsidR="00000000" w:rsidRPr="00000000">
        <w:rPr>
          <w:sz w:val="34"/>
          <w:szCs w:val="34"/>
          <w:vertAlign w:val="superscript"/>
          <w:rtl w:val="0"/>
        </w:rPr>
        <w:t xml:space="preserve">th</w:t>
      </w:r>
      <w:r w:rsidDel="00000000" w:rsidR="00000000" w:rsidRPr="00000000">
        <w:rPr>
          <w:rtl w:val="0"/>
        </w:rPr>
        <w:t xml:space="preserve"> edition. Now that the Iowa Academy is the publisher, we have a little more flexibility with these plans and yet, still need to plan ahead to make sure we are within our goal of publishing in early 2021.</w:t>
      </w:r>
    </w:p>
    <w:tbl>
      <w:tblPr>
        <w:tblStyle w:val="Table1"/>
        <w:tblW w:w="886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90"/>
        <w:gridCol w:w="6675"/>
        <w:tblGridChange w:id="0">
          <w:tblGrid>
            <w:gridCol w:w="2190"/>
            <w:gridCol w:w="667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2">
            <w:pPr>
              <w:rPr/>
            </w:pPr>
            <w:r w:rsidDel="00000000" w:rsidR="00000000" w:rsidRPr="00000000">
              <w:rPr>
                <w:rtl w:val="0"/>
              </w:rPr>
              <w:t xml:space="preserve">Date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rPr/>
            </w:pPr>
            <w:r w:rsidDel="00000000" w:rsidR="00000000" w:rsidRPr="00000000">
              <w:rPr>
                <w:rtl w:val="0"/>
              </w:rPr>
              <w:t xml:space="preserve">Notes</w:t>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rPr/>
            </w:pPr>
            <w:r w:rsidDel="00000000" w:rsidR="00000000" w:rsidRPr="00000000">
              <w:rPr>
                <w:rtl w:val="0"/>
              </w:rPr>
              <w:t xml:space="preserve">March &amp; April 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rPr/>
            </w:pPr>
            <w:r w:rsidDel="00000000" w:rsidR="00000000" w:rsidRPr="00000000">
              <w:rPr>
                <w:rtl w:val="0"/>
              </w:rPr>
              <w:t xml:space="preserve">Budget planning for reimbursement of editor, miscellaneous expenses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rPr/>
            </w:pPr>
            <w:r w:rsidDel="00000000" w:rsidR="00000000" w:rsidRPr="00000000">
              <w:rPr>
                <w:rtl w:val="0"/>
              </w:rPr>
              <w:t xml:space="preserve">May 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t xml:space="preserve">Call to membership for editor applications</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rPr/>
            </w:pPr>
            <w:r w:rsidDel="00000000" w:rsidR="00000000" w:rsidRPr="00000000">
              <w:rPr>
                <w:rtl w:val="0"/>
              </w:rPr>
              <w:t xml:space="preserve">June 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t xml:space="preserve">Identify editor for 13</w:t>
            </w:r>
            <w:r w:rsidDel="00000000" w:rsidR="00000000" w:rsidRPr="00000000">
              <w:rPr>
                <w:sz w:val="34"/>
                <w:szCs w:val="34"/>
                <w:vertAlign w:val="superscript"/>
                <w:rtl w:val="0"/>
              </w:rPr>
              <w:t xml:space="preserve">th</w:t>
            </w:r>
            <w:r w:rsidDel="00000000" w:rsidR="00000000" w:rsidRPr="00000000">
              <w:rPr>
                <w:rtl w:val="0"/>
              </w:rPr>
              <w:t xml:space="preserve"> edition; signs contract</w:t>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rPr/>
            </w:pPr>
            <w:r w:rsidDel="00000000" w:rsidR="00000000" w:rsidRPr="00000000">
              <w:rPr>
                <w:rtl w:val="0"/>
              </w:rPr>
              <w:t xml:space="preserve">July 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t xml:space="preserve">Editor along with publications committee sends out survey to membership on changes to SDM.</w:t>
            </w:r>
          </w:p>
        </w:tc>
      </w:tr>
      <w:tr>
        <w:trPr>
          <w:trHeight w:val="13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t xml:space="preserve">August  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t xml:space="preserve">Editor determines the ‘Table of Contents’ (changes in terminology and diets to be included) and offers call to membership for contributors, inquires of previous contributors if they wish to continue.</w:t>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rPr/>
            </w:pPr>
            <w:r w:rsidDel="00000000" w:rsidR="00000000" w:rsidRPr="00000000">
              <w:rPr>
                <w:rtl w:val="0"/>
              </w:rPr>
              <w:t xml:space="preserve">October</w:t>
            </w:r>
            <w:r w:rsidDel="00000000" w:rsidR="00000000" w:rsidRPr="00000000">
              <w:rPr>
                <w:color w:val="ff0000"/>
                <w:rtl w:val="0"/>
              </w:rPr>
              <w:t xml:space="preserve"> </w:t>
            </w:r>
            <w:r w:rsidDel="00000000" w:rsidR="00000000" w:rsidRPr="00000000">
              <w:rPr>
                <w:rtl w:val="0"/>
              </w:rPr>
              <w:t xml:space="preserve">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rtl w:val="0"/>
              </w:rPr>
              <w:t xml:space="preserve">Contributors sign contracts and begin literature reviews. Commence revision of chapters.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rPr/>
            </w:pPr>
            <w:r w:rsidDel="00000000" w:rsidR="00000000" w:rsidRPr="00000000">
              <w:rPr>
                <w:rtl w:val="0"/>
              </w:rPr>
              <w:t xml:space="preserve">January 2020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rPr/>
            </w:pPr>
            <w:r w:rsidDel="00000000" w:rsidR="00000000" w:rsidRPr="00000000">
              <w:rPr>
                <w:rtl w:val="0"/>
              </w:rPr>
              <w:t xml:space="preserve">Contributors have completed a literature review.</w:t>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rPr/>
            </w:pPr>
            <w:r w:rsidDel="00000000" w:rsidR="00000000" w:rsidRPr="00000000">
              <w:rPr>
                <w:rtl w:val="0"/>
              </w:rPr>
              <w:t xml:space="preserve">February</w:t>
            </w:r>
            <w:r w:rsidDel="00000000" w:rsidR="00000000" w:rsidRPr="00000000">
              <w:rPr>
                <w:color w:val="ff0000"/>
                <w:rtl w:val="0"/>
              </w:rPr>
              <w:t xml:space="preserve"> </w:t>
            </w:r>
            <w:r w:rsidDel="00000000" w:rsidR="00000000" w:rsidRPr="00000000">
              <w:rPr>
                <w:rtl w:val="0"/>
              </w:rPr>
              <w:t xml:space="preserve">2020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Editor will have been checking with contributors each month to assess progress.</w:t>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rPr/>
            </w:pPr>
            <w:r w:rsidDel="00000000" w:rsidR="00000000" w:rsidRPr="00000000">
              <w:rPr>
                <w:rtl w:val="0"/>
              </w:rPr>
              <w:t xml:space="preserve">April 2020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t xml:space="preserve">First draft is due from contributors. Except Chapter 1 and General Diet until DGA’s are updated.</w:t>
            </w:r>
          </w:p>
        </w:tc>
      </w:tr>
      <w:tr>
        <w:trPr>
          <w:trHeight w:val="1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rPr/>
            </w:pPr>
            <w:r w:rsidDel="00000000" w:rsidR="00000000" w:rsidRPr="00000000">
              <w:rPr>
                <w:rtl w:val="0"/>
              </w:rPr>
              <w:t xml:space="preserve">August 2020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t xml:space="preserve">All contributions have been submitted; editor continues the multitude of organizational components and reviews involved in editing this manual.</w:t>
            </w:r>
          </w:p>
        </w:tc>
      </w:tr>
      <w:tr>
        <w:trPr>
          <w:trHeight w:val="2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t xml:space="preserve">January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 Release of 2021 Dietary Guidelines (the 12</w:t>
            </w:r>
            <w:r w:rsidDel="00000000" w:rsidR="00000000" w:rsidRPr="00000000">
              <w:rPr>
                <w:sz w:val="34"/>
                <w:szCs w:val="34"/>
                <w:vertAlign w:val="superscript"/>
                <w:rtl w:val="0"/>
              </w:rPr>
              <w:t xml:space="preserve">th</w:t>
            </w:r>
            <w:r w:rsidDel="00000000" w:rsidR="00000000" w:rsidRPr="00000000">
              <w:rPr>
                <w:rtl w:val="0"/>
              </w:rPr>
              <w:t xml:space="preserve"> edition manual waited until the DG’s were released in January 2016 to be published). Chapter 1 and the  General diet are written to conform to new DGA’s.  Next edition will also include guidance for 0-2 years so may need changes in infant and children section.  Any contributor that references the DGA’s in their section is contacted to determine if there are any changes to be made.</w:t>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rPr/>
            </w:pPr>
            <w:r w:rsidDel="00000000" w:rsidR="00000000" w:rsidRPr="00000000">
              <w:rPr>
                <w:rtl w:val="0"/>
              </w:rPr>
              <w:t xml:space="preserve">March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rtl w:val="0"/>
              </w:rPr>
              <w:t xml:space="preserve">Editor does final review and sends manual manuscript; Word document to printer.</w:t>
            </w:r>
          </w:p>
        </w:tc>
      </w:tr>
      <w:tr>
        <w:trPr>
          <w:trHeight w:val="1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t xml:space="preserve">April – May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jc w:val="both"/>
              <w:rPr/>
            </w:pPr>
            <w:r w:rsidDel="00000000" w:rsidR="00000000" w:rsidRPr="00000000">
              <w:rPr>
                <w:rtl w:val="0"/>
              </w:rPr>
              <w:t xml:space="preserve">Editor proofs manuscript from printer before printing. Editor does index manually from final proof. This took about 3 months last time.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rPr/>
            </w:pPr>
            <w:r w:rsidDel="00000000" w:rsidR="00000000" w:rsidRPr="00000000">
              <w:rPr>
                <w:rtl w:val="0"/>
              </w:rPr>
              <w:t xml:space="preserve">May – June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rtl w:val="0"/>
              </w:rPr>
              <w:t xml:space="preserve">Manual is available for purchase.</w:t>
            </w:r>
          </w:p>
        </w:tc>
      </w:tr>
    </w:tbl>
    <w:p w:rsidR="00000000" w:rsidDel="00000000" w:rsidP="00000000" w:rsidRDefault="00000000" w:rsidRPr="00000000" w14:paraId="00000020">
      <w:pPr>
        <w:spacing w:after="200" w:lineRule="auto"/>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t xml:space="preserve">3/21/2019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b w:val="1"/>
      </w:rPr>
    </w:pPr>
    <w:r w:rsidDel="00000000" w:rsidR="00000000" w:rsidRPr="00000000">
      <w:rPr>
        <w:b w:val="1"/>
        <w:rtl w:val="0"/>
      </w:rPr>
      <w:t xml:space="preserve">Iowa Academy of Nutrition and Dietetics</w:t>
    </w:r>
  </w:p>
  <w:p w:rsidR="00000000" w:rsidDel="00000000" w:rsidP="00000000" w:rsidRDefault="00000000" w:rsidRPr="00000000" w14:paraId="00000023">
    <w:pPr>
      <w:jc w:val="center"/>
      <w:rPr>
        <w:b w:val="1"/>
      </w:rPr>
    </w:pPr>
    <w:r w:rsidDel="00000000" w:rsidR="00000000" w:rsidRPr="00000000">
      <w:rPr>
        <w:b w:val="1"/>
        <w:rtl w:val="0"/>
      </w:rPr>
      <w:t xml:space="preserve">13th edition Simplified Diet Manual</w:t>
    </w:r>
  </w:p>
  <w:p w:rsidR="00000000" w:rsidDel="00000000" w:rsidP="00000000" w:rsidRDefault="00000000" w:rsidRPr="00000000" w14:paraId="00000024">
    <w:pPr>
      <w:jc w:val="center"/>
      <w:rPr>
        <w:b w:val="1"/>
      </w:rPr>
    </w:pPr>
    <w:r w:rsidDel="00000000" w:rsidR="00000000" w:rsidRPr="00000000">
      <w:rPr>
        <w:b w:val="1"/>
        <w:rtl w:val="0"/>
      </w:rPr>
      <w:t xml:space="preserve">TIMELINE for PUBLICATION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